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555" w:type="dxa"/>
        <w:shd w:val="clear" w:color="auto" w:fill="FFFFFF"/>
        <w:tblCellMar>
          <w:top w:w="15" w:type="dxa"/>
          <w:left w:w="15" w:type="dxa"/>
          <w:bottom w:w="15" w:type="dxa"/>
          <w:right w:w="15" w:type="dxa"/>
        </w:tblCellMar>
        <w:tblLook w:val="04A0" w:firstRow="1" w:lastRow="0" w:firstColumn="1" w:lastColumn="0" w:noHBand="0" w:noVBand="1"/>
      </w:tblPr>
      <w:tblGrid>
        <w:gridCol w:w="7770"/>
        <w:gridCol w:w="7785"/>
      </w:tblGrid>
      <w:tr w:rsidR="00A76383" w:rsidRPr="00FE3FB7" w:rsidTr="002C08CD">
        <w:tc>
          <w:tcPr>
            <w:tcW w:w="7770" w:type="dxa"/>
            <w:shd w:val="clear" w:color="auto" w:fill="FFFFFF"/>
            <w:tcMar>
              <w:top w:w="0" w:type="dxa"/>
              <w:left w:w="0" w:type="dxa"/>
              <w:bottom w:w="0" w:type="dxa"/>
              <w:right w:w="0" w:type="dxa"/>
            </w:tcMar>
            <w:vAlign w:val="center"/>
            <w:hideMark/>
          </w:tcPr>
          <w:p w:rsidR="00A76383" w:rsidRPr="00FE3FB7" w:rsidRDefault="00A76383" w:rsidP="002C08CD">
            <w:pPr>
              <w:pBdr>
                <w:bottom w:val="single" w:sz="6" w:space="15" w:color="008080"/>
              </w:pBdr>
              <w:spacing w:after="135" w:line="240" w:lineRule="auto"/>
              <w:rPr>
                <w:rFonts w:ascii="Soberana Sans" w:eastAsia="Times New Roman" w:hAnsi="Soberana Sans" w:cs="Times New Roman"/>
                <w:color w:val="008080"/>
                <w:sz w:val="27"/>
                <w:szCs w:val="27"/>
                <w:lang w:eastAsia="es-MX"/>
              </w:rPr>
            </w:pPr>
            <w:r w:rsidRPr="00FE3FB7">
              <w:rPr>
                <w:rFonts w:ascii="Soberana Sans" w:eastAsia="Times New Roman" w:hAnsi="Soberana Sans" w:cs="Times New Roman"/>
                <w:b/>
                <w:bCs/>
                <w:color w:val="008080"/>
                <w:sz w:val="27"/>
                <w:szCs w:val="27"/>
                <w:lang w:eastAsia="es-MX"/>
              </w:rPr>
              <w:t>Objetivo del Programa Educativo</w:t>
            </w:r>
          </w:p>
          <w:p w:rsidR="00A76383" w:rsidRPr="00CB00AB" w:rsidRDefault="00A76383" w:rsidP="002C08CD">
            <w:pPr>
              <w:spacing w:after="240"/>
              <w:jc w:val="both"/>
              <w:rPr>
                <w:rFonts w:ascii="Soberana Sans" w:eastAsia="Times New Roman" w:hAnsi="Soberana Sans" w:cs="Times New Roman"/>
                <w:sz w:val="27"/>
                <w:szCs w:val="27"/>
                <w:lang w:eastAsia="es-MX"/>
              </w:rPr>
            </w:pPr>
            <w:r w:rsidRPr="00CB00AB">
              <w:rPr>
                <w:rFonts w:ascii="Soberana Sans" w:eastAsia="Times New Roman" w:hAnsi="Soberana Sans" w:cs="Times New Roman"/>
                <w:sz w:val="27"/>
                <w:szCs w:val="27"/>
                <w:lang w:eastAsia="es-MX"/>
              </w:rPr>
              <w:t>La carrera de Derecho es una disciplina, que brinda instrumentos para lograr que las personas en sus relaciones diarias con los demás, se rijan por leyes que permitan que la sociedad funcione justa y ordenadamente.</w:t>
            </w:r>
          </w:p>
          <w:p w:rsidR="00A76383" w:rsidRPr="00FE3FB7" w:rsidRDefault="00A76383" w:rsidP="002C08CD">
            <w:pPr>
              <w:spacing w:after="135" w:line="240" w:lineRule="auto"/>
              <w:jc w:val="both"/>
              <w:rPr>
                <w:rFonts w:ascii="Soberana Sans" w:eastAsia="Times New Roman" w:hAnsi="Soberana Sans" w:cs="Times New Roman"/>
                <w:sz w:val="27"/>
                <w:szCs w:val="27"/>
                <w:lang w:eastAsia="es-MX"/>
              </w:rPr>
            </w:pPr>
            <w:r w:rsidRPr="00FE3FB7">
              <w:rPr>
                <w:rFonts w:ascii="Soberana Sans" w:eastAsia="Times New Roman" w:hAnsi="Soberana Sans" w:cs="Times New Roman"/>
                <w:sz w:val="27"/>
                <w:szCs w:val="27"/>
                <w:lang w:eastAsia="es-MX"/>
              </w:rPr>
              <w:t xml:space="preserve">Formar profesionales del Derecho con alto nivel académico, preparación práctica basada en la teoría y sentido crítico para la resolución de situaciones y conflictos reales y en tiempo presente, con capacidades y competencias para el desarrollo ético de la profesión, dotados de una visión humanista, social, </w:t>
            </w:r>
            <w:proofErr w:type="spellStart"/>
            <w:r w:rsidRPr="00FE3FB7">
              <w:rPr>
                <w:rFonts w:ascii="Soberana Sans" w:eastAsia="Times New Roman" w:hAnsi="Soberana Sans" w:cs="Times New Roman"/>
                <w:sz w:val="27"/>
                <w:szCs w:val="27"/>
                <w:lang w:eastAsia="es-MX"/>
              </w:rPr>
              <w:t>multi</w:t>
            </w:r>
            <w:proofErr w:type="spellEnd"/>
            <w:r w:rsidRPr="00FE3FB7">
              <w:rPr>
                <w:rFonts w:ascii="Soberana Sans" w:eastAsia="Times New Roman" w:hAnsi="Soberana Sans" w:cs="Times New Roman"/>
                <w:sz w:val="27"/>
                <w:szCs w:val="27"/>
                <w:lang w:eastAsia="es-MX"/>
              </w:rPr>
              <w:t xml:space="preserve"> e interdisciplinaria y propositiva que les permita insertarse en los diversos ámbitos de la profesión y contribuir al análisis de las necesidades actuales de la sociedad y a la solución efectiva de las situaciones y conflictos de carácter jurídico.</w:t>
            </w:r>
          </w:p>
        </w:tc>
        <w:tc>
          <w:tcPr>
            <w:tcW w:w="0" w:type="auto"/>
            <w:shd w:val="clear" w:color="auto" w:fill="FFFFFF"/>
            <w:tcMar>
              <w:top w:w="0" w:type="dxa"/>
              <w:left w:w="0" w:type="dxa"/>
              <w:bottom w:w="0" w:type="dxa"/>
              <w:right w:w="0" w:type="dxa"/>
            </w:tcMar>
            <w:vAlign w:val="center"/>
            <w:hideMark/>
          </w:tcPr>
          <w:p w:rsidR="00A76383" w:rsidRPr="00FE3FB7" w:rsidRDefault="00A76383" w:rsidP="002C08CD">
            <w:pPr>
              <w:spacing w:after="0" w:line="240" w:lineRule="auto"/>
              <w:rPr>
                <w:rFonts w:ascii="Soberana Sans" w:eastAsia="Times New Roman" w:hAnsi="Soberana Sans" w:cs="Times New Roman"/>
                <w:sz w:val="27"/>
                <w:szCs w:val="27"/>
                <w:lang w:eastAsia="es-MX"/>
              </w:rPr>
            </w:pPr>
          </w:p>
        </w:tc>
      </w:tr>
    </w:tbl>
    <w:p w:rsidR="00A76383" w:rsidRPr="00FE3FB7" w:rsidRDefault="00A76383" w:rsidP="00A76383">
      <w:pPr>
        <w:shd w:val="clear" w:color="auto" w:fill="FFFFFF"/>
        <w:spacing w:after="135" w:line="240" w:lineRule="auto"/>
        <w:rPr>
          <w:rFonts w:ascii="Soberana Sans" w:eastAsia="Times New Roman" w:hAnsi="Soberana Sans" w:cs="Times New Roman"/>
          <w:color w:val="333333"/>
          <w:sz w:val="27"/>
          <w:szCs w:val="27"/>
          <w:lang w:eastAsia="es-MX"/>
        </w:rPr>
      </w:pPr>
      <w:r w:rsidRPr="00FE3FB7">
        <w:rPr>
          <w:rFonts w:ascii="Soberana Sans" w:eastAsia="Times New Roman" w:hAnsi="Soberana Sans" w:cs="Times New Roman"/>
          <w:color w:val="333333"/>
          <w:sz w:val="27"/>
          <w:szCs w:val="27"/>
          <w:lang w:eastAsia="es-MX"/>
        </w:rPr>
        <w:t> </w:t>
      </w:r>
    </w:p>
    <w:p w:rsidR="00A76383" w:rsidRPr="00FE3FB7" w:rsidRDefault="00A76383" w:rsidP="00A76383">
      <w:pPr>
        <w:pBdr>
          <w:bottom w:val="single" w:sz="6" w:space="15" w:color="008080"/>
        </w:pBdr>
        <w:shd w:val="clear" w:color="auto" w:fill="FFFFFF"/>
        <w:spacing w:after="135" w:line="240" w:lineRule="auto"/>
        <w:rPr>
          <w:rFonts w:ascii="Soberana Sans" w:eastAsia="Times New Roman" w:hAnsi="Soberana Sans" w:cs="Times New Roman"/>
          <w:color w:val="008080"/>
          <w:sz w:val="27"/>
          <w:szCs w:val="27"/>
          <w:lang w:eastAsia="es-MX"/>
        </w:rPr>
      </w:pPr>
      <w:r w:rsidRPr="00FE3FB7">
        <w:rPr>
          <w:rFonts w:ascii="Soberana Sans" w:eastAsia="Times New Roman" w:hAnsi="Soberana Sans" w:cs="Times New Roman"/>
          <w:b/>
          <w:bCs/>
          <w:color w:val="008080"/>
          <w:sz w:val="27"/>
          <w:szCs w:val="27"/>
          <w:lang w:eastAsia="es-MX"/>
        </w:rPr>
        <w:t>Requisitos de ingreso</w:t>
      </w:r>
    </w:p>
    <w:p w:rsidR="00A76383" w:rsidRPr="00FE3FB7" w:rsidRDefault="00A76383" w:rsidP="00A76383">
      <w:pPr>
        <w:numPr>
          <w:ilvl w:val="0"/>
          <w:numId w:val="1"/>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Acreditar el haber aprobado en su totalidad el plan de estudios del tipo medio superior en una institución del Sistema Educativo Nacional o equivalente.</w:t>
      </w:r>
    </w:p>
    <w:p w:rsidR="00A76383" w:rsidRPr="00FE3FB7" w:rsidRDefault="00A76383" w:rsidP="00A76383">
      <w:pPr>
        <w:numPr>
          <w:ilvl w:val="0"/>
          <w:numId w:val="1"/>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Cubrir los requisitos establecidos en la convocatoria correspondiente.</w:t>
      </w:r>
    </w:p>
    <w:p w:rsidR="00A76383" w:rsidRPr="00FE3FB7" w:rsidRDefault="00A76383" w:rsidP="00A76383">
      <w:pPr>
        <w:shd w:val="clear" w:color="auto" w:fill="FFFFFF"/>
        <w:spacing w:after="135" w:line="240" w:lineRule="auto"/>
        <w:rPr>
          <w:rFonts w:ascii="Soberana Sans" w:eastAsia="Times New Roman" w:hAnsi="Soberana Sans" w:cs="Times New Roman"/>
          <w:color w:val="333333"/>
          <w:sz w:val="27"/>
          <w:szCs w:val="27"/>
          <w:lang w:eastAsia="es-MX"/>
        </w:rPr>
      </w:pPr>
      <w:r w:rsidRPr="00FE3FB7">
        <w:rPr>
          <w:rFonts w:ascii="Soberana Sans" w:eastAsia="Times New Roman" w:hAnsi="Soberana Sans" w:cs="Times New Roman"/>
          <w:color w:val="333333"/>
          <w:sz w:val="27"/>
          <w:szCs w:val="27"/>
          <w:lang w:eastAsia="es-MX"/>
        </w:rPr>
        <w:t> </w:t>
      </w:r>
    </w:p>
    <w:p w:rsidR="00A76383" w:rsidRPr="00FE3FB7" w:rsidRDefault="00A76383" w:rsidP="00A76383">
      <w:pPr>
        <w:pBdr>
          <w:bottom w:val="single" w:sz="6" w:space="15" w:color="008080"/>
        </w:pBdr>
        <w:shd w:val="clear" w:color="auto" w:fill="FFFFFF"/>
        <w:spacing w:after="135" w:line="240" w:lineRule="auto"/>
        <w:rPr>
          <w:rFonts w:ascii="Soberana Sans" w:eastAsia="Times New Roman" w:hAnsi="Soberana Sans" w:cs="Times New Roman"/>
          <w:color w:val="008080"/>
          <w:sz w:val="27"/>
          <w:szCs w:val="27"/>
          <w:lang w:eastAsia="es-MX"/>
        </w:rPr>
      </w:pPr>
      <w:r w:rsidRPr="00FE3FB7">
        <w:rPr>
          <w:rFonts w:ascii="Soberana Sans" w:eastAsia="Times New Roman" w:hAnsi="Soberana Sans" w:cs="Times New Roman"/>
          <w:b/>
          <w:bCs/>
          <w:color w:val="008080"/>
          <w:sz w:val="27"/>
          <w:szCs w:val="27"/>
          <w:lang w:eastAsia="es-MX"/>
        </w:rPr>
        <w:t>Perfil de ingreso</w:t>
      </w:r>
    </w:p>
    <w:p w:rsidR="00A76383" w:rsidRPr="00FE3FB7" w:rsidRDefault="00A76383" w:rsidP="00A76383">
      <w:pPr>
        <w:shd w:val="clear" w:color="auto" w:fill="FFFFFF"/>
        <w:spacing w:after="135" w:line="240" w:lineRule="auto"/>
        <w:rPr>
          <w:rFonts w:ascii="Soberana Sans" w:eastAsia="Times New Roman" w:hAnsi="Soberana Sans" w:cs="Times New Roman"/>
          <w:color w:val="333333"/>
          <w:sz w:val="27"/>
          <w:szCs w:val="27"/>
          <w:lang w:eastAsia="es-MX"/>
        </w:rPr>
      </w:pPr>
      <w:r w:rsidRPr="00FE3FB7">
        <w:rPr>
          <w:rFonts w:ascii="Soberana Sans" w:eastAsia="Times New Roman" w:hAnsi="Soberana Sans" w:cs="Times New Roman"/>
          <w:color w:val="333333"/>
          <w:sz w:val="27"/>
          <w:szCs w:val="27"/>
          <w:lang w:eastAsia="es-MX"/>
        </w:rPr>
        <w:t>Para un óptimo desempeño en la licenciatura, es deseable que el aspirante:</w:t>
      </w:r>
    </w:p>
    <w:p w:rsidR="00A76383" w:rsidRPr="00FE3FB7" w:rsidRDefault="00A76383" w:rsidP="00A76383">
      <w:pPr>
        <w:numPr>
          <w:ilvl w:val="0"/>
          <w:numId w:val="2"/>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Cuente con un léxico rico, reconozca estructuras textuales y elabore ensayos e informes sólidos.</w:t>
      </w:r>
    </w:p>
    <w:p w:rsidR="00A76383" w:rsidRPr="00FE3FB7" w:rsidRDefault="00A76383" w:rsidP="00A76383">
      <w:pPr>
        <w:numPr>
          <w:ilvl w:val="0"/>
          <w:numId w:val="2"/>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Sepa construir argumentos, interpretar ideas y sustentar sus opiniones haciendo uso de la paráfrasis y las citas textuales.</w:t>
      </w:r>
    </w:p>
    <w:p w:rsidR="00A76383" w:rsidRPr="00FE3FB7" w:rsidRDefault="00A76383" w:rsidP="00A76383">
      <w:pPr>
        <w:numPr>
          <w:ilvl w:val="0"/>
          <w:numId w:val="2"/>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lastRenderedPageBreak/>
        <w:t>Cuente con habilidades de observación, comparación, clasificación y relación.</w:t>
      </w:r>
    </w:p>
    <w:p w:rsidR="00A76383" w:rsidRPr="00FE3FB7" w:rsidRDefault="00A76383" w:rsidP="00A76383">
      <w:pPr>
        <w:numPr>
          <w:ilvl w:val="0"/>
          <w:numId w:val="2"/>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Sea capaz de analizar y sintetizar, infiera, deduzca, problematice y argumente.</w:t>
      </w:r>
    </w:p>
    <w:p w:rsidR="00A76383" w:rsidRPr="00FE3FB7" w:rsidRDefault="00A76383" w:rsidP="00A76383">
      <w:pPr>
        <w:numPr>
          <w:ilvl w:val="0"/>
          <w:numId w:val="2"/>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Sea capaz de buscar, seleccionar y evaluar materiales de investigación documental.</w:t>
      </w:r>
    </w:p>
    <w:p w:rsidR="00A76383" w:rsidRPr="00FE3FB7" w:rsidRDefault="00A76383" w:rsidP="00A76383">
      <w:pPr>
        <w:numPr>
          <w:ilvl w:val="0"/>
          <w:numId w:val="2"/>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Sea capaz de formular hipótesis, identifique y defina las variables y los controles.</w:t>
      </w:r>
    </w:p>
    <w:p w:rsidR="00A76383" w:rsidRPr="00FE3FB7" w:rsidRDefault="00A76383" w:rsidP="00A76383">
      <w:pPr>
        <w:numPr>
          <w:ilvl w:val="0"/>
          <w:numId w:val="2"/>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Pueda conducir la observación participante y los diarios de campo.</w:t>
      </w:r>
    </w:p>
    <w:p w:rsidR="00A76383" w:rsidRPr="00FE3FB7" w:rsidRDefault="00A76383" w:rsidP="00A76383">
      <w:pPr>
        <w:numPr>
          <w:ilvl w:val="0"/>
          <w:numId w:val="2"/>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Pueda diseñar experimentos sencillos y desarrollar modelos.</w:t>
      </w:r>
    </w:p>
    <w:p w:rsidR="00A76383" w:rsidRPr="00FE3FB7" w:rsidRDefault="00A76383" w:rsidP="00A76383">
      <w:pPr>
        <w:numPr>
          <w:ilvl w:val="0"/>
          <w:numId w:val="2"/>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Tenga habilidad matemática referente a la simbolización, abstracción y expresión del lenguaje matemático.</w:t>
      </w:r>
    </w:p>
    <w:p w:rsidR="00A76383" w:rsidRPr="00FE3FB7" w:rsidRDefault="00A76383" w:rsidP="00A76383">
      <w:pPr>
        <w:numPr>
          <w:ilvl w:val="0"/>
          <w:numId w:val="2"/>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Analice gráficas y sea capaz de representar matemáticamente fenómenos sociales.</w:t>
      </w:r>
    </w:p>
    <w:p w:rsidR="00A76383" w:rsidRPr="00FE3FB7" w:rsidRDefault="00A76383" w:rsidP="00A76383">
      <w:pPr>
        <w:numPr>
          <w:ilvl w:val="0"/>
          <w:numId w:val="2"/>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Cuente con conocimientos básicos de Economía, Derecho, Ciencia Política, Estadística, Historia de México y Universal.</w:t>
      </w:r>
    </w:p>
    <w:p w:rsidR="00A76383" w:rsidRPr="00FE3FB7" w:rsidRDefault="00A76383" w:rsidP="00A76383">
      <w:pPr>
        <w:numPr>
          <w:ilvl w:val="0"/>
          <w:numId w:val="2"/>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Tenga habilidad para autorregular su aprendizaje.</w:t>
      </w:r>
    </w:p>
    <w:p w:rsidR="00A76383" w:rsidRPr="00FE3FB7" w:rsidRDefault="00A76383" w:rsidP="00A76383">
      <w:pPr>
        <w:numPr>
          <w:ilvl w:val="0"/>
          <w:numId w:val="2"/>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Tenga actitud para realizar trabajos colaborativos.</w:t>
      </w:r>
    </w:p>
    <w:p w:rsidR="00A76383" w:rsidRPr="00FE3FB7" w:rsidRDefault="00A76383" w:rsidP="00A76383">
      <w:pPr>
        <w:numPr>
          <w:ilvl w:val="0"/>
          <w:numId w:val="2"/>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Posea habilidad de análisis para la toma de decisiones.</w:t>
      </w:r>
    </w:p>
    <w:p w:rsidR="00A76383" w:rsidRPr="00FE3FB7" w:rsidRDefault="00A76383" w:rsidP="00A76383">
      <w:pPr>
        <w:numPr>
          <w:ilvl w:val="0"/>
          <w:numId w:val="2"/>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Tenga un alto sentido de responsabilidad y organización.</w:t>
      </w:r>
    </w:p>
    <w:p w:rsidR="00A76383" w:rsidRPr="00FE3FB7" w:rsidRDefault="00A76383" w:rsidP="00A76383">
      <w:pPr>
        <w:numPr>
          <w:ilvl w:val="0"/>
          <w:numId w:val="2"/>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Use el correo electrónico, haga búsquedas eficientes en Internet y maneje wikis.</w:t>
      </w:r>
    </w:p>
    <w:p w:rsidR="00A76383" w:rsidRPr="00FE3FB7" w:rsidRDefault="00A76383" w:rsidP="00A76383">
      <w:pPr>
        <w:numPr>
          <w:ilvl w:val="0"/>
          <w:numId w:val="2"/>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Tenga habilidades para explorar cualquier software; pueda administrar archivos, crear bases de datos, elaborar tablas y gráficas.</w:t>
      </w:r>
    </w:p>
    <w:p w:rsidR="00A76383" w:rsidRPr="00FE3FB7" w:rsidRDefault="00A76383" w:rsidP="00A76383">
      <w:pPr>
        <w:shd w:val="clear" w:color="auto" w:fill="FFFFFF"/>
        <w:spacing w:after="135" w:line="240" w:lineRule="auto"/>
        <w:rPr>
          <w:rFonts w:ascii="Soberana Sans" w:eastAsia="Times New Roman" w:hAnsi="Soberana Sans" w:cs="Times New Roman"/>
          <w:color w:val="333333"/>
          <w:sz w:val="27"/>
          <w:szCs w:val="27"/>
          <w:lang w:eastAsia="es-MX"/>
        </w:rPr>
      </w:pPr>
      <w:r w:rsidRPr="00FE3FB7">
        <w:rPr>
          <w:rFonts w:ascii="Soberana Sans" w:eastAsia="Times New Roman" w:hAnsi="Soberana Sans" w:cs="Times New Roman"/>
          <w:color w:val="333333"/>
          <w:sz w:val="27"/>
          <w:szCs w:val="27"/>
          <w:lang w:eastAsia="es-MX"/>
        </w:rPr>
        <w:t> </w:t>
      </w:r>
    </w:p>
    <w:p w:rsidR="00A76383" w:rsidRPr="00FE3FB7" w:rsidRDefault="00A76383" w:rsidP="00A76383">
      <w:pPr>
        <w:pBdr>
          <w:bottom w:val="single" w:sz="6" w:space="15" w:color="008080"/>
        </w:pBdr>
        <w:shd w:val="clear" w:color="auto" w:fill="FFFFFF"/>
        <w:spacing w:after="135" w:line="240" w:lineRule="auto"/>
        <w:rPr>
          <w:rFonts w:ascii="Soberana Sans" w:eastAsia="Times New Roman" w:hAnsi="Soberana Sans" w:cs="Times New Roman"/>
          <w:color w:val="008080"/>
          <w:sz w:val="27"/>
          <w:szCs w:val="27"/>
          <w:lang w:eastAsia="es-MX"/>
        </w:rPr>
      </w:pPr>
      <w:r w:rsidRPr="00FE3FB7">
        <w:rPr>
          <w:rFonts w:ascii="Soberana Sans" w:eastAsia="Times New Roman" w:hAnsi="Soberana Sans" w:cs="Times New Roman"/>
          <w:b/>
          <w:bCs/>
          <w:color w:val="008080"/>
          <w:sz w:val="27"/>
          <w:szCs w:val="27"/>
          <w:lang w:eastAsia="es-MX"/>
        </w:rPr>
        <w:t>Perfil de egreso</w:t>
      </w:r>
    </w:p>
    <w:p w:rsidR="00A76383" w:rsidRPr="00FE3FB7" w:rsidRDefault="00A76383" w:rsidP="00A76383">
      <w:pPr>
        <w:shd w:val="clear" w:color="auto" w:fill="FFFFFF"/>
        <w:spacing w:after="135" w:line="240" w:lineRule="auto"/>
        <w:rPr>
          <w:rFonts w:ascii="Soberana Sans" w:eastAsia="Times New Roman" w:hAnsi="Soberana Sans" w:cs="Times New Roman"/>
          <w:color w:val="333333"/>
          <w:sz w:val="27"/>
          <w:szCs w:val="27"/>
          <w:lang w:eastAsia="es-MX"/>
        </w:rPr>
      </w:pPr>
      <w:r w:rsidRPr="00FE3FB7">
        <w:rPr>
          <w:rFonts w:ascii="Soberana Sans" w:eastAsia="Times New Roman" w:hAnsi="Soberana Sans" w:cs="Times New Roman"/>
          <w:color w:val="333333"/>
          <w:sz w:val="27"/>
          <w:szCs w:val="27"/>
          <w:lang w:eastAsia="es-MX"/>
        </w:rPr>
        <w:t>Mediante la licenciatura en Derecho los egresados desarrollarán las siguientes competencias:</w:t>
      </w:r>
    </w:p>
    <w:p w:rsidR="00A76383" w:rsidRPr="00FE3FB7" w:rsidRDefault="00A76383" w:rsidP="00A76383">
      <w:pPr>
        <w:numPr>
          <w:ilvl w:val="0"/>
          <w:numId w:val="3"/>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Muestra una actitud propositiva y de análisis de la realidad social y política, así como del sistema jurídico, desde una perspectiva teórico-práctica.</w:t>
      </w:r>
    </w:p>
    <w:p w:rsidR="00A76383" w:rsidRPr="00FE3FB7" w:rsidRDefault="00A76383" w:rsidP="00A76383">
      <w:pPr>
        <w:numPr>
          <w:ilvl w:val="0"/>
          <w:numId w:val="3"/>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Comprende los fenómenos que el entorno económico, político y social le presentan frente a los retos producidos por el mundo globalizado.</w:t>
      </w:r>
    </w:p>
    <w:p w:rsidR="00A76383" w:rsidRPr="00FE3FB7" w:rsidRDefault="00A76383" w:rsidP="00A76383">
      <w:pPr>
        <w:numPr>
          <w:ilvl w:val="0"/>
          <w:numId w:val="3"/>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Posee, dentro de sus actitudes, las de vocación de servicio e investigación, sentido de responsabilidad profesional y comportamiento ético, actitud crítica, así como respeto, fomento y tolerancia por la libertad y justicia del ser humano.</w:t>
      </w:r>
    </w:p>
    <w:p w:rsidR="00A76383" w:rsidRPr="00FE3FB7" w:rsidRDefault="00A76383" w:rsidP="00A76383">
      <w:pPr>
        <w:numPr>
          <w:ilvl w:val="0"/>
          <w:numId w:val="3"/>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Cuenta con una formación jurídica sólida con orientación inter y multidisciplinaria, con sentido humanista y social en el ejercicio del derecho.</w:t>
      </w:r>
    </w:p>
    <w:p w:rsidR="00A76383" w:rsidRPr="00FE3FB7" w:rsidRDefault="00A76383" w:rsidP="00A76383">
      <w:pPr>
        <w:numPr>
          <w:ilvl w:val="0"/>
          <w:numId w:val="3"/>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lastRenderedPageBreak/>
        <w:t>Se desempeña con ética y alto sentido de responsabilidad en los  diversos campos del derecho en el sector público, social y privado, nacional e internacional.</w:t>
      </w:r>
    </w:p>
    <w:p w:rsidR="00A76383" w:rsidRPr="00FE3FB7" w:rsidRDefault="00A76383" w:rsidP="00A76383">
      <w:pPr>
        <w:numPr>
          <w:ilvl w:val="0"/>
          <w:numId w:val="3"/>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Posee la capacidad de análisis de casos jurídicos reales, a través de la investigación e interpretación de la jurisprudencia y la normativa, entre otras fuentes de las que emana el derecho, en los diferentes ámbitos del mismo.</w:t>
      </w:r>
    </w:p>
    <w:p w:rsidR="00A76383" w:rsidRPr="00FE3FB7" w:rsidRDefault="00A76383" w:rsidP="00A76383">
      <w:pPr>
        <w:numPr>
          <w:ilvl w:val="0"/>
          <w:numId w:val="3"/>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Tiene habilidades para la prevención, y resolución en la solución y prevención de situaciones y conflictos en los diversos ámbitos del derecho con un sentido práctico basado en la teoría.</w:t>
      </w:r>
    </w:p>
    <w:p w:rsidR="00A76383" w:rsidRPr="00FE3FB7" w:rsidRDefault="00A76383" w:rsidP="00A76383">
      <w:pPr>
        <w:numPr>
          <w:ilvl w:val="0"/>
          <w:numId w:val="3"/>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Cuenta con capacidades para el desarrollo de argumentos y su expresión en forma oral y escrita, la investigación y manejo de las metodologías propias del conocimiento jurídico, manejo de las tecnologías de la información y la actualización permanente en su área de profundización.</w:t>
      </w:r>
    </w:p>
    <w:p w:rsidR="00A76383" w:rsidRPr="00FE3FB7" w:rsidRDefault="00A76383" w:rsidP="00A76383">
      <w:pPr>
        <w:numPr>
          <w:ilvl w:val="0"/>
          <w:numId w:val="3"/>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Posee las capacidades requeridas para su desarrollo profesional multidisciplinario y, en particular, en un campo especializado de formación y ejercicio práctico del derecho, así como para su inserción en el mercado laboral, con ajuste a las necesidades de la sociedad en el entorno actual de cambio de modelo económico, globalización y evolución de las tecnologías de la información y de la comunicación.</w:t>
      </w:r>
    </w:p>
    <w:p w:rsidR="00A76383" w:rsidRDefault="00A76383" w:rsidP="00A76383">
      <w:pPr>
        <w:numPr>
          <w:ilvl w:val="0"/>
          <w:numId w:val="3"/>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Tiene los conocimientos y elementos necesarios para incorporarse, en forma inmediata en cualquiera de los programas de estudio de posgrado y participar, en el desarrollo de la ciencia jurídica, la investigación y la docencia.</w:t>
      </w:r>
    </w:p>
    <w:p w:rsidR="00A76383" w:rsidRPr="00CB00AB" w:rsidRDefault="00A76383" w:rsidP="00A76383">
      <w:pPr>
        <w:pBdr>
          <w:bottom w:val="single" w:sz="6" w:space="15" w:color="008080"/>
        </w:pBdr>
        <w:shd w:val="clear" w:color="auto" w:fill="FFFFFF"/>
        <w:spacing w:after="135" w:line="240" w:lineRule="auto"/>
        <w:rPr>
          <w:rFonts w:ascii="Soberana Sans" w:eastAsia="Times New Roman" w:hAnsi="Soberana Sans" w:cs="Times New Roman"/>
          <w:b/>
          <w:bCs/>
          <w:color w:val="008080"/>
          <w:sz w:val="27"/>
          <w:szCs w:val="27"/>
          <w:lang w:eastAsia="es-MX"/>
        </w:rPr>
      </w:pPr>
      <w:r w:rsidRPr="00CB00AB">
        <w:rPr>
          <w:rFonts w:ascii="Soberana Sans" w:eastAsia="Times New Roman" w:hAnsi="Soberana Sans" w:cs="Times New Roman"/>
          <w:b/>
          <w:bCs/>
          <w:color w:val="008080"/>
          <w:sz w:val="27"/>
          <w:szCs w:val="27"/>
          <w:lang w:eastAsia="es-MX"/>
        </w:rPr>
        <w:t>Especialidades de un Abogado.</w:t>
      </w:r>
    </w:p>
    <w:p w:rsidR="00A76383" w:rsidRPr="00CB00AB" w:rsidRDefault="00A76383" w:rsidP="00A76383">
      <w:pPr>
        <w:rPr>
          <w:rFonts w:ascii="Soberana Sans" w:eastAsia="Times New Roman" w:hAnsi="Soberana Sans" w:cs="Times New Roman"/>
          <w:color w:val="333333"/>
          <w:sz w:val="24"/>
          <w:szCs w:val="24"/>
          <w:lang w:eastAsia="es-MX"/>
        </w:rPr>
      </w:pPr>
      <w:r w:rsidRPr="00CB00AB">
        <w:rPr>
          <w:rFonts w:ascii="Soberana Sans" w:eastAsia="Times New Roman" w:hAnsi="Soberana Sans" w:cs="Times New Roman"/>
          <w:color w:val="333333"/>
          <w:sz w:val="24"/>
          <w:szCs w:val="24"/>
          <w:lang w:eastAsia="es-MX"/>
        </w:rPr>
        <w:t>Existen distintas especialidades del derecho en las que un Abogado debe optar, en las que se puede trabajar de manera individual o asociada. Estas especialidades son:</w:t>
      </w:r>
      <w:r w:rsidRPr="00CB00AB">
        <w:rPr>
          <w:rFonts w:ascii="Soberana Sans" w:eastAsia="Times New Roman" w:hAnsi="Soberana Sans" w:cs="Times New Roman"/>
          <w:color w:val="333333"/>
          <w:sz w:val="24"/>
          <w:szCs w:val="24"/>
          <w:lang w:eastAsia="es-MX"/>
        </w:rPr>
        <w:br/>
        <w:t>En el área privada.</w:t>
      </w:r>
    </w:p>
    <w:p w:rsidR="00A76383" w:rsidRPr="00CB00AB" w:rsidRDefault="00A76383" w:rsidP="00A76383">
      <w:pPr>
        <w:numPr>
          <w:ilvl w:val="0"/>
          <w:numId w:val="5"/>
        </w:numPr>
        <w:spacing w:before="100" w:beforeAutospacing="1" w:after="100" w:afterAutospacing="1" w:line="240" w:lineRule="auto"/>
        <w:rPr>
          <w:rFonts w:ascii="Soberana Sans" w:eastAsia="Times New Roman" w:hAnsi="Soberana Sans" w:cs="Times New Roman"/>
          <w:color w:val="333333"/>
          <w:sz w:val="24"/>
          <w:szCs w:val="24"/>
          <w:lang w:eastAsia="es-MX"/>
        </w:rPr>
      </w:pPr>
      <w:r w:rsidRPr="00CB00AB">
        <w:rPr>
          <w:rFonts w:ascii="Soberana Sans" w:eastAsia="Times New Roman" w:hAnsi="Soberana Sans" w:cs="Times New Roman"/>
          <w:color w:val="333333"/>
          <w:sz w:val="24"/>
          <w:szCs w:val="24"/>
          <w:lang w:eastAsia="es-MX"/>
        </w:rPr>
        <w:t>Derecho Civil. Se ocupa de asuntos que afectan a todas las personas, como su identidad, su estado civil, su</w:t>
      </w:r>
      <w:r>
        <w:rPr>
          <w:rFonts w:ascii="Soberana Sans" w:eastAsia="Times New Roman" w:hAnsi="Soberana Sans" w:cs="Times New Roman"/>
          <w:color w:val="333333"/>
          <w:sz w:val="24"/>
          <w:szCs w:val="24"/>
          <w:lang w:eastAsia="es-MX"/>
        </w:rPr>
        <w:t>s</w:t>
      </w:r>
      <w:r w:rsidRPr="00CB00AB">
        <w:rPr>
          <w:rFonts w:ascii="Soberana Sans" w:eastAsia="Times New Roman" w:hAnsi="Soberana Sans" w:cs="Times New Roman"/>
          <w:color w:val="333333"/>
          <w:sz w:val="24"/>
          <w:szCs w:val="24"/>
          <w:lang w:eastAsia="es-MX"/>
        </w:rPr>
        <w:t xml:space="preserve"> derecho</w:t>
      </w:r>
      <w:r>
        <w:rPr>
          <w:rFonts w:ascii="Soberana Sans" w:eastAsia="Times New Roman" w:hAnsi="Soberana Sans" w:cs="Times New Roman"/>
          <w:color w:val="333333"/>
          <w:sz w:val="24"/>
          <w:szCs w:val="24"/>
          <w:lang w:eastAsia="es-MX"/>
        </w:rPr>
        <w:t>s</w:t>
      </w:r>
      <w:r w:rsidRPr="00CB00AB">
        <w:rPr>
          <w:rFonts w:ascii="Soberana Sans" w:eastAsia="Times New Roman" w:hAnsi="Soberana Sans" w:cs="Times New Roman"/>
          <w:color w:val="333333"/>
          <w:sz w:val="24"/>
          <w:szCs w:val="24"/>
          <w:lang w:eastAsia="es-MX"/>
        </w:rPr>
        <w:t xml:space="preserve"> de familia, sus herencias, sus contrataciones. Y las obligaciones y responsabilidades que de ella se derivan.</w:t>
      </w:r>
    </w:p>
    <w:p w:rsidR="00A76383" w:rsidRPr="00CB00AB" w:rsidRDefault="00A76383" w:rsidP="00A76383">
      <w:pPr>
        <w:numPr>
          <w:ilvl w:val="0"/>
          <w:numId w:val="5"/>
        </w:numPr>
        <w:spacing w:before="100" w:beforeAutospacing="1" w:after="100" w:afterAutospacing="1" w:line="240" w:lineRule="auto"/>
        <w:rPr>
          <w:rFonts w:ascii="Soberana Sans" w:eastAsia="Times New Roman" w:hAnsi="Soberana Sans" w:cs="Times New Roman"/>
          <w:color w:val="333333"/>
          <w:sz w:val="24"/>
          <w:szCs w:val="24"/>
          <w:lang w:eastAsia="es-MX"/>
        </w:rPr>
      </w:pPr>
      <w:r w:rsidRPr="00CB00AB">
        <w:rPr>
          <w:rFonts w:ascii="Soberana Sans" w:eastAsia="Times New Roman" w:hAnsi="Soberana Sans" w:cs="Times New Roman"/>
          <w:color w:val="333333"/>
          <w:sz w:val="24"/>
          <w:szCs w:val="24"/>
          <w:lang w:eastAsia="es-MX"/>
        </w:rPr>
        <w:t>Derecho Comercial. Vela por los intereses de la empresa se ocupa de las operaciones, contratos comerciales, banca, seguros o transportes, etc.</w:t>
      </w:r>
    </w:p>
    <w:p w:rsidR="00A76383" w:rsidRPr="00CB00AB" w:rsidRDefault="00A76383" w:rsidP="00A76383">
      <w:pPr>
        <w:spacing w:after="0"/>
        <w:rPr>
          <w:rFonts w:ascii="Soberana Sans" w:eastAsia="Times New Roman" w:hAnsi="Soberana Sans" w:cs="Times New Roman"/>
          <w:color w:val="333333"/>
          <w:sz w:val="24"/>
          <w:szCs w:val="24"/>
          <w:lang w:eastAsia="es-MX"/>
        </w:rPr>
      </w:pPr>
      <w:r w:rsidRPr="00CB00AB">
        <w:rPr>
          <w:rFonts w:ascii="Soberana Sans" w:eastAsia="Times New Roman" w:hAnsi="Soberana Sans" w:cs="Times New Roman"/>
          <w:color w:val="333333"/>
          <w:sz w:val="24"/>
          <w:szCs w:val="24"/>
          <w:lang w:eastAsia="es-MX"/>
        </w:rPr>
        <w:t>En el sector Público.</w:t>
      </w:r>
    </w:p>
    <w:p w:rsidR="00A76383" w:rsidRPr="00CB00AB" w:rsidRDefault="00A76383" w:rsidP="00A76383">
      <w:pPr>
        <w:numPr>
          <w:ilvl w:val="0"/>
          <w:numId w:val="6"/>
        </w:numPr>
        <w:spacing w:before="100" w:beforeAutospacing="1" w:after="100" w:afterAutospacing="1" w:line="240" w:lineRule="auto"/>
        <w:rPr>
          <w:rFonts w:ascii="Soberana Sans" w:eastAsia="Times New Roman" w:hAnsi="Soberana Sans" w:cs="Times New Roman"/>
          <w:color w:val="333333"/>
          <w:sz w:val="24"/>
          <w:szCs w:val="24"/>
          <w:lang w:eastAsia="es-MX"/>
        </w:rPr>
      </w:pPr>
      <w:proofErr w:type="spellStart"/>
      <w:r w:rsidRPr="00CB00AB">
        <w:rPr>
          <w:rFonts w:ascii="Soberana Sans" w:eastAsia="Times New Roman" w:hAnsi="Soberana Sans" w:cs="Times New Roman"/>
          <w:color w:val="333333"/>
          <w:sz w:val="24"/>
          <w:szCs w:val="24"/>
          <w:lang w:eastAsia="es-MX"/>
        </w:rPr>
        <w:t>Tributaristas</w:t>
      </w:r>
      <w:proofErr w:type="spellEnd"/>
      <w:r w:rsidRPr="00CB00AB">
        <w:rPr>
          <w:rFonts w:ascii="Soberana Sans" w:eastAsia="Times New Roman" w:hAnsi="Soberana Sans" w:cs="Times New Roman"/>
          <w:color w:val="333333"/>
          <w:sz w:val="24"/>
          <w:szCs w:val="24"/>
          <w:lang w:eastAsia="es-MX"/>
        </w:rPr>
        <w:t>. Son los que ven las leyes de impuestos y contribuciones.</w:t>
      </w:r>
    </w:p>
    <w:p w:rsidR="00A76383" w:rsidRPr="00CB00AB" w:rsidRDefault="00A76383" w:rsidP="00A76383">
      <w:pPr>
        <w:numPr>
          <w:ilvl w:val="0"/>
          <w:numId w:val="6"/>
        </w:numPr>
        <w:spacing w:before="100" w:beforeAutospacing="1" w:after="100" w:afterAutospacing="1" w:line="240" w:lineRule="auto"/>
        <w:rPr>
          <w:rFonts w:ascii="Soberana Sans" w:eastAsia="Times New Roman" w:hAnsi="Soberana Sans" w:cs="Times New Roman"/>
          <w:color w:val="333333"/>
          <w:sz w:val="24"/>
          <w:szCs w:val="24"/>
          <w:lang w:eastAsia="es-MX"/>
        </w:rPr>
      </w:pPr>
      <w:r w:rsidRPr="00CB00AB">
        <w:rPr>
          <w:rFonts w:ascii="Soberana Sans" w:eastAsia="Times New Roman" w:hAnsi="Soberana Sans" w:cs="Times New Roman"/>
          <w:color w:val="333333"/>
          <w:sz w:val="24"/>
          <w:szCs w:val="24"/>
          <w:lang w:eastAsia="es-MX"/>
        </w:rPr>
        <w:lastRenderedPageBreak/>
        <w:t>Laboralistas. Tratan asuntos derivados de contratos de trabajo.</w:t>
      </w:r>
    </w:p>
    <w:p w:rsidR="00A76383" w:rsidRPr="00CB00AB" w:rsidRDefault="00A76383" w:rsidP="00A76383">
      <w:pPr>
        <w:numPr>
          <w:ilvl w:val="0"/>
          <w:numId w:val="6"/>
        </w:numPr>
        <w:spacing w:before="100" w:beforeAutospacing="1" w:after="100" w:afterAutospacing="1" w:line="240" w:lineRule="auto"/>
        <w:rPr>
          <w:rFonts w:ascii="Soberana Sans" w:eastAsia="Times New Roman" w:hAnsi="Soberana Sans" w:cs="Times New Roman"/>
          <w:color w:val="333333"/>
          <w:sz w:val="24"/>
          <w:szCs w:val="24"/>
          <w:lang w:eastAsia="es-MX"/>
        </w:rPr>
      </w:pPr>
      <w:r w:rsidRPr="00CB00AB">
        <w:rPr>
          <w:rFonts w:ascii="Soberana Sans" w:eastAsia="Times New Roman" w:hAnsi="Soberana Sans" w:cs="Times New Roman"/>
          <w:color w:val="333333"/>
          <w:sz w:val="24"/>
          <w:szCs w:val="24"/>
          <w:lang w:eastAsia="es-MX"/>
        </w:rPr>
        <w:t>Constitucionalistas. Que ven el ordenamiento del estado.</w:t>
      </w:r>
    </w:p>
    <w:p w:rsidR="00A76383" w:rsidRPr="00CB00AB" w:rsidRDefault="00A76383" w:rsidP="00A76383">
      <w:pPr>
        <w:numPr>
          <w:ilvl w:val="0"/>
          <w:numId w:val="6"/>
        </w:numPr>
        <w:spacing w:before="100" w:beforeAutospacing="1" w:after="100" w:afterAutospacing="1" w:line="240" w:lineRule="auto"/>
        <w:rPr>
          <w:rFonts w:ascii="Soberana Sans" w:eastAsia="Times New Roman" w:hAnsi="Soberana Sans" w:cs="Times New Roman"/>
          <w:color w:val="333333"/>
          <w:sz w:val="24"/>
          <w:szCs w:val="24"/>
          <w:lang w:eastAsia="es-MX"/>
        </w:rPr>
      </w:pPr>
      <w:r w:rsidRPr="00CB00AB">
        <w:rPr>
          <w:rFonts w:ascii="Soberana Sans" w:eastAsia="Times New Roman" w:hAnsi="Soberana Sans" w:cs="Times New Roman"/>
          <w:color w:val="333333"/>
          <w:sz w:val="24"/>
          <w:szCs w:val="24"/>
          <w:lang w:eastAsia="es-MX"/>
        </w:rPr>
        <w:t>Administrativos. Que ven su funcionamiento en relación con los ciudadanos.</w:t>
      </w:r>
    </w:p>
    <w:p w:rsidR="00A76383" w:rsidRPr="00CB00AB" w:rsidRDefault="00A76383" w:rsidP="00A76383">
      <w:pPr>
        <w:numPr>
          <w:ilvl w:val="0"/>
          <w:numId w:val="6"/>
        </w:numPr>
        <w:spacing w:before="100" w:beforeAutospacing="1" w:after="100" w:afterAutospacing="1" w:line="240" w:lineRule="auto"/>
        <w:rPr>
          <w:rFonts w:ascii="Soberana Sans" w:eastAsia="Times New Roman" w:hAnsi="Soberana Sans" w:cs="Times New Roman"/>
          <w:color w:val="333333"/>
          <w:sz w:val="24"/>
          <w:szCs w:val="24"/>
          <w:lang w:eastAsia="es-MX"/>
        </w:rPr>
      </w:pPr>
      <w:r w:rsidRPr="00CB00AB">
        <w:rPr>
          <w:rFonts w:ascii="Soberana Sans" w:eastAsia="Times New Roman" w:hAnsi="Soberana Sans" w:cs="Times New Roman"/>
          <w:color w:val="333333"/>
          <w:sz w:val="24"/>
          <w:szCs w:val="24"/>
          <w:lang w:eastAsia="es-MX"/>
        </w:rPr>
        <w:t>Penalistas. Que defienden los derechos y deberes de los individuos.</w:t>
      </w:r>
    </w:p>
    <w:p w:rsidR="00A76383" w:rsidRPr="00A76383" w:rsidRDefault="00A76383" w:rsidP="00A76383">
      <w:pPr>
        <w:spacing w:after="240"/>
        <w:rPr>
          <w:rFonts w:ascii="Soberana Sans" w:eastAsia="Times New Roman" w:hAnsi="Soberana Sans" w:cs="Times New Roman"/>
          <w:color w:val="333333"/>
          <w:sz w:val="24"/>
          <w:szCs w:val="24"/>
          <w:lang w:eastAsia="es-MX"/>
        </w:rPr>
      </w:pPr>
      <w:r>
        <w:rPr>
          <w:rFonts w:ascii="Soberana Sans" w:eastAsia="Times New Roman" w:hAnsi="Soberana Sans" w:cs="Times New Roman"/>
          <w:color w:val="333333"/>
          <w:sz w:val="24"/>
          <w:szCs w:val="24"/>
          <w:lang w:eastAsia="es-MX"/>
        </w:rPr>
        <w:t>Están también los Abogados</w:t>
      </w:r>
      <w:r w:rsidRPr="00CB00AB">
        <w:rPr>
          <w:rFonts w:ascii="Soberana Sans" w:eastAsia="Times New Roman" w:hAnsi="Soberana Sans" w:cs="Times New Roman"/>
          <w:color w:val="333333"/>
          <w:sz w:val="24"/>
          <w:szCs w:val="24"/>
          <w:lang w:eastAsia="es-MX"/>
        </w:rPr>
        <w:t xml:space="preserve"> que ven las relaciones del estado con otros países u organizaciones internacionales, Los de Derecho Internacional.</w:t>
      </w:r>
      <w:r w:rsidRPr="00FE3FB7">
        <w:rPr>
          <w:rFonts w:ascii="Soberana Sans" w:eastAsia="Times New Roman" w:hAnsi="Soberana Sans" w:cs="Times New Roman"/>
          <w:color w:val="333333"/>
          <w:sz w:val="27"/>
          <w:szCs w:val="27"/>
          <w:lang w:eastAsia="es-MX"/>
        </w:rPr>
        <w:t> </w:t>
      </w:r>
    </w:p>
    <w:p w:rsidR="00A76383" w:rsidRPr="00FE3FB7" w:rsidRDefault="00A76383" w:rsidP="00A76383">
      <w:pPr>
        <w:pBdr>
          <w:bottom w:val="single" w:sz="6" w:space="15" w:color="008080"/>
        </w:pBdr>
        <w:shd w:val="clear" w:color="auto" w:fill="FFFFFF"/>
        <w:spacing w:after="135" w:line="240" w:lineRule="auto"/>
        <w:rPr>
          <w:rFonts w:ascii="Soberana Sans" w:eastAsia="Times New Roman" w:hAnsi="Soberana Sans" w:cs="Times New Roman"/>
          <w:color w:val="008080"/>
          <w:sz w:val="27"/>
          <w:szCs w:val="27"/>
          <w:lang w:eastAsia="es-MX"/>
        </w:rPr>
      </w:pPr>
      <w:r w:rsidRPr="00FE3FB7">
        <w:rPr>
          <w:rFonts w:ascii="Soberana Sans" w:eastAsia="Times New Roman" w:hAnsi="Soberana Sans" w:cs="Times New Roman"/>
          <w:b/>
          <w:bCs/>
          <w:color w:val="008080"/>
          <w:sz w:val="27"/>
          <w:szCs w:val="27"/>
          <w:lang w:eastAsia="es-MX"/>
        </w:rPr>
        <w:t>Requisitos de titulación</w:t>
      </w:r>
    </w:p>
    <w:p w:rsidR="00A76383" w:rsidRPr="00FE3FB7" w:rsidRDefault="00A76383" w:rsidP="00A76383">
      <w:pPr>
        <w:numPr>
          <w:ilvl w:val="0"/>
          <w:numId w:val="4"/>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Cubrir el 100% de créditos del plan de estudios.</w:t>
      </w:r>
    </w:p>
    <w:p w:rsidR="00A76383" w:rsidRPr="00FE3FB7" w:rsidRDefault="00A76383" w:rsidP="00A76383">
      <w:pPr>
        <w:numPr>
          <w:ilvl w:val="0"/>
          <w:numId w:val="4"/>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Elaborar un documento que reporte el estado del arte, hallazgos y propuestas en el campo de conocimiento elegido.</w:t>
      </w:r>
    </w:p>
    <w:p w:rsidR="00A76383" w:rsidRPr="00A76383" w:rsidRDefault="00A76383" w:rsidP="00A76383">
      <w:pPr>
        <w:numPr>
          <w:ilvl w:val="0"/>
          <w:numId w:val="4"/>
        </w:numPr>
        <w:shd w:val="clear" w:color="auto" w:fill="FFFFFF"/>
        <w:spacing w:before="100" w:beforeAutospacing="1" w:after="100" w:afterAutospacing="1" w:line="240" w:lineRule="auto"/>
        <w:ind w:left="375"/>
        <w:rPr>
          <w:rFonts w:ascii="Soberana Sans" w:eastAsia="Times New Roman" w:hAnsi="Soberana Sans" w:cs="Times New Roman"/>
          <w:color w:val="333333"/>
          <w:sz w:val="24"/>
          <w:szCs w:val="24"/>
          <w:lang w:eastAsia="es-MX"/>
        </w:rPr>
      </w:pPr>
      <w:r w:rsidRPr="00FE3FB7">
        <w:rPr>
          <w:rFonts w:ascii="Soberana Sans" w:eastAsia="Times New Roman" w:hAnsi="Soberana Sans" w:cs="Times New Roman"/>
          <w:color w:val="333333"/>
          <w:sz w:val="24"/>
          <w:szCs w:val="24"/>
          <w:lang w:eastAsia="es-MX"/>
        </w:rPr>
        <w:t>Presentar réplica oral de su proyecto de intervención.</w:t>
      </w:r>
      <w:bookmarkStart w:id="0" w:name="_GoBack"/>
      <w:bookmarkEnd w:id="0"/>
    </w:p>
    <w:p w:rsidR="00A76383" w:rsidRPr="00FE3FB7" w:rsidRDefault="00A76383" w:rsidP="00A76383">
      <w:pPr>
        <w:pBdr>
          <w:bottom w:val="single" w:sz="6" w:space="15" w:color="008080"/>
        </w:pBdr>
        <w:shd w:val="clear" w:color="auto" w:fill="FFFFFF"/>
        <w:spacing w:after="135" w:line="240" w:lineRule="auto"/>
        <w:rPr>
          <w:rFonts w:ascii="Soberana Sans" w:eastAsia="Times New Roman" w:hAnsi="Soberana Sans" w:cs="Times New Roman"/>
          <w:color w:val="008080"/>
          <w:sz w:val="27"/>
          <w:szCs w:val="27"/>
          <w:lang w:eastAsia="es-MX"/>
        </w:rPr>
      </w:pPr>
      <w:r w:rsidRPr="00FE3FB7">
        <w:rPr>
          <w:rFonts w:ascii="Soberana Sans" w:eastAsia="Times New Roman" w:hAnsi="Soberana Sans" w:cs="Times New Roman"/>
          <w:b/>
          <w:bCs/>
          <w:color w:val="008080"/>
          <w:sz w:val="27"/>
          <w:szCs w:val="27"/>
          <w:lang w:eastAsia="es-MX"/>
        </w:rPr>
        <w:t>Liberación de Servicio Social</w:t>
      </w:r>
    </w:p>
    <w:p w:rsidR="00A76383" w:rsidRPr="00FE3FB7" w:rsidRDefault="00A76383" w:rsidP="00A76383">
      <w:pPr>
        <w:shd w:val="clear" w:color="auto" w:fill="FFFFFF"/>
        <w:spacing w:after="135" w:line="240" w:lineRule="auto"/>
        <w:rPr>
          <w:rFonts w:ascii="Soberana Sans" w:eastAsia="Times New Roman" w:hAnsi="Soberana Sans" w:cs="Times New Roman"/>
          <w:color w:val="333333"/>
          <w:sz w:val="27"/>
          <w:szCs w:val="27"/>
          <w:lang w:eastAsia="es-MX"/>
        </w:rPr>
      </w:pPr>
      <w:r w:rsidRPr="00FE3FB7">
        <w:rPr>
          <w:rFonts w:ascii="Soberana Sans" w:eastAsia="Times New Roman" w:hAnsi="Soberana Sans" w:cs="Times New Roman"/>
          <w:color w:val="333333"/>
          <w:sz w:val="27"/>
          <w:szCs w:val="27"/>
          <w:lang w:eastAsia="es-MX"/>
        </w:rPr>
        <w:t>El servicio social es curricular y se acredita con los últimos tres módulos del plan de estudios.</w:t>
      </w:r>
    </w:p>
    <w:p w:rsidR="00A76383" w:rsidRDefault="00A76383"/>
    <w:sectPr w:rsidR="00A7638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oberana Sans">
    <w:panose1 w:val="00000000000000000000"/>
    <w:charset w:val="00"/>
    <w:family w:val="modern"/>
    <w:notTrueType/>
    <w:pitch w:val="variable"/>
    <w:sig w:usb0="800000AF" w:usb1="4000204B"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E0701"/>
    <w:multiLevelType w:val="multilevel"/>
    <w:tmpl w:val="DECE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40696B"/>
    <w:multiLevelType w:val="multilevel"/>
    <w:tmpl w:val="DEFAC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6120C6"/>
    <w:multiLevelType w:val="multilevel"/>
    <w:tmpl w:val="0C22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145E0"/>
    <w:multiLevelType w:val="multilevel"/>
    <w:tmpl w:val="B5587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702636"/>
    <w:multiLevelType w:val="multilevel"/>
    <w:tmpl w:val="3D62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073489"/>
    <w:multiLevelType w:val="multilevel"/>
    <w:tmpl w:val="6B4E2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383"/>
    <w:rsid w:val="00A763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71D890-6AF7-4E46-A67B-ED25D7297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38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967</Words>
  <Characters>5323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Microsoft Corporation</Company>
  <LinksUpToDate>false</LinksUpToDate>
  <CharactersWithSpaces>6278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Diamira Adriana Mejía Munguía</dc:creator>
  <cp:keywords/>
  <dc:description/>
  <cp:lastModifiedBy>Diamira Adriana Mejía Munguía</cp:lastModifiedBy>
  <cp:revision>1</cp:revision>
  <dcterms:created xsi:type="dcterms:W3CDTF">2019-05-02T20:37:00Z</dcterms:created>
  <dcterms:modified xsi:type="dcterms:W3CDTF">2019-05-02T20:39:00Z</dcterms:modified>
</cp:coreProperties>
</file>